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full-stack development, specializing in high-usage B2B applications. Proven track record of successfully architecting and developing scalable, user-focused platforms using modern technologies. Strong expertise in collaborative environments, leading projects from conception through deployment while ensuring quality, performance, and security. Passionate about leveraging AI and optimal search technologies to drive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an </w:t>
      </w:r>
      <w:r w:rsidRPr="00432203">
        <w:rPr>
          <w:rFonts w:asciiTheme="minorHAnsi" w:hAnsiTheme="minorHAnsi" w:cstheme="majorHAnsi"/>
          <w:b/>
          <w:bCs/>
          <w:lang w:val="en-US"/>
        </w:rPr>
        <w:t xml:space="preserve">AI-Native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significantly enhancing scalability and speed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improving data exchange operations using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services written in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containerized applications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CI/CD pipelines to ensure consistent, reliable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craft engaging user experiences, translating designs into functional interfaces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solutions focused on speed and security, deploying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robust database management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using profiling tools, and implemented rigorous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liaised with Data Scientists to refine AI application functionalities, ensuring effective use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project planning sessions, translating business requirements into technical specifications to align engineering capabilities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quality assurance standards were met across the development lifecycle, heavily relying on automated testing with frameworks like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deploying applications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software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codebase and processes, helping streamline collaborative coding efforts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potential risks within project timelines, mitigating issues effectively to keep development phases on track.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efficient integration with third-party services through the implementation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web applications, improving user experience and operational efficiency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customized solutions tailored to client needs,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automated testing protocols across multiple applications to ensure functionalities remained intact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API optimizations, reducing response times and streamlining data flow leveraging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frontend solutions with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SEO capabilities within the application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leading to a 30% improvement in deployment speed and operational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assisting in sprint planning and retrospectives to enhance team focus and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insights in team discussions about best software development practices, ensuring alignment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data management and user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projects, ensuring code integrity and team synchronization across development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guaranteeing application reliability under business logic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to production environments, enhancing deployment workflows through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debugging and performance optimization, employing profiling techniques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key initiative that improved internal training programs through a web-based application, leading to a 40% increase in course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Next.js,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Java,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Jasmine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