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9 years of professional experience in designing, developing, and maintaining scalable applications. Proficient in multiple programming languages including Java, Python, JavaScript, and C#. Skilled in developing RESTful APIs, microservices, and leveraging frameworks such as Spring Boot, React, and Node.js. Strong focus on performance tuning, optimization, and testing methodologies. Proven ability to collaborate effectively in agile environments, delivering high-quality software solutions through continuous integration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integration issues and improving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utilized by frontend applications built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by 25%;</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delivered high-impact software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and S3 for scalable application hosting and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pair programming activities to ensure code quality and adherence to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applications for performance and scalability, resulting in a noticeable decrease in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solutions, improving application performance and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migrations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queries for better data manipulation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contributing to sprint planning and retrospectives.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server-side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and continuous quality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team setting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such as payment gateways and dynamic data retrieval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client meetings for requirement gathering and solution presentations, ensuring client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streamlined code release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access layers and performed database optimization in both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and databases to enhance overall system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knowledge-sharing sessions and workshops, enhancing team skillsets on new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educational content by programming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ASP.NET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by developing web applications using </w:t>
      </w:r>
      <w:r w:rsidRPr="00432203">
        <w:rPr>
          <w:rFonts w:asciiTheme="minorHAnsi" w:eastAsia="Times New Roman" w:hAnsiTheme="minorHAnsi" w:cs="Times New Roman"/>
          <w:b/>
          <w:bCs/>
          <w:lang w:val="en-US"/>
        </w:rPr>
        <w:t xml:space="preserve">JavaScripts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Focused on API integration to ensure data synchronization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quality assurance processes, identifying bugs, and ensuring compliance with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the coding process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documentation to foster knowledge transfer and maintenance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