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delivering high-quality software solutions. Proven expertise in designing, developing, and deploying scalable applications using programming languages such as Java, C#, and Python. Strong knowledge of cloud platforms, particularly AWS and Azure, along with proficiency in CI/CD, Agile methodologies, and modern development frameworks. A passionate advocate for clean code practices and technical mentorship, dedicated to driving innovations in customer experience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scalability of NiCE CXone's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decisions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for improved serverless functionality and resource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processes and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delivery speed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documentation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bugs with innovative solutions, contributing to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microservices-based solution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 and recovery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product roadmap by proposing enhancements based on current tech trends, notably during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ceremonies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cycle and reducing delivery lead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in defining product requirements and technical specifications, aligning development efforts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system performance evaluations and optimization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metrics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for architectural decisions and coding standards, improving onboarding processes and team knowledge.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and maintainable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significant improvements in application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portals for better customer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telecommunications-based features, streamlining customer service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Agora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acceptance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 aligned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achieving improved operational efficiency and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engineering best practices across teams, especially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coding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fostering a culture of continuous improvement and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Exhibited strong leadership in complex troubleshooting scenarios, notably stabilizing an erratic system through detailed analysis and code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specifications,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comprehensive API documentation for internal and external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setup, performing role-based tasks and matrixed contributions to project successes.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launching multiple features that enhanced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team events, driving sprint planning and review sessions that led to increased efficiency and alignment with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develop thorough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assuring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focused on performance optimization,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and alignment with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user documentation and API specifications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seamless integration for external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professional development by exploring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influencing project directions for adaptive growth.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Scala, NodeJS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Express.js,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MSTest, Selenium,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REST, GraphQL, CI/CD,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