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over 9 years in software development and engineering practices. Proven expertise in Python, AWS serverless architectures, and backend development, with a strong focus on API development and scalability. Adept at utilizing modern tools and technologies, thriving in dynamic environments where collaboration and continuous learning are prioritized.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scalable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functions to implement serverless architectures, enhancing system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create RESTful web services that improved access to metadata for the organization’s catalog.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data storage solutions employing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DynamoDB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high-availability and quick access to essential data.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search capabilities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which optimized retrieval of product metadata.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design robust microservices, enhancing the overall architecture.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unittest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code reliability and reducing bug rates.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manage cloud infrastructure, optimizing deployment processes and reducing provisioning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Adopted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version control extensively for collaborative development and streamlined branching workflows.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containers to ensure consistent environments across multiple stages of development and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Monitored application performance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CloudWatch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DataDog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proactive issue resolution.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participated in code reviews and architecture discussions to enhance team knowledge sharing and engineering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Crafted developer-friendly API documentation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OpenAPI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standards, promoting usability across diverse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backend services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internal tools,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creating RESTful APIs.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CI/CD pipelines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automating testing and deployment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design database schemas that improved data integrity and access speed.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interactive dashboards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visualize data related to user interactions.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and optimization of applications, resulting in a 30% reduction in response time.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best practices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programming and RESTful API design.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initiatives to refactor legacy systems, improving maintainability and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agile methodologies, participating in daily scrums and sprint planning sessions to drive project timelines.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Used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end-to-end testing of web applications, ensuring consistent application behavior.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transition from monolithic to microservices architecture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system scalability.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Performed code reviews and collaborated with teams to ensure adherence to coding standards and best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implemented unit and integration tests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boosting overall code quality and stability.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Documented API functionalities and contributed to the knowledge base for future reference.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performance analysis and load testing, helping to identify bottlenecks and optimize system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requirement gathering and backlog refinement sessions, ensuring alignment with business objectives.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JavaScript, SQL, HTML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&amp; Tools</w:t>
      </w:r>
      <w:r>
        <w:rPr>
          <w:rFonts w:asciiTheme="minorHAnsi" w:hAnsiTheme="minorHAnsi" w:cstheme="majorHAnsi"/>
          <w:lang w:val="en-US"/>
        </w:rPr>
        <w:t xml:space="preserve">: Django, Flask, AWS Lambda, Docker, Terraform, Kubernetes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DynamoDB, Postgres, MySQL, MongoDB, Redis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APIs &amp; Services</w:t>
      </w:r>
      <w:r>
        <w:rPr>
          <w:rFonts w:asciiTheme="minorHAnsi" w:hAnsiTheme="minorHAnsi" w:cstheme="majorHAnsi"/>
          <w:lang w:val="en-US"/>
        </w:rPr>
        <w:t xml:space="preserve">: RESTful APIs, GraphQL, OpenAPI, Twilio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DevOps &amp; Monitoring</w:t>
      </w:r>
      <w:r>
        <w:rPr>
          <w:rFonts w:asciiTheme="minorHAnsi" w:hAnsiTheme="minorHAnsi" w:cstheme="majorHAnsi"/>
          <w:lang w:val="en-US"/>
        </w:rPr>
        <w:t xml:space="preserve">: Git, Jenkins, DataDog, AWS CloudWatch, New Relic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