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hands-on experience in building scalable applications and services. Expertise in leveraging high-end technologies such as Java, Spring Boot, and AWS to develop robust software solutions. A deep commitment to optimizing application performance and ensuring quality through rigorous testing practices. Proven ability to lead teams and manage complex projects effectively while adhering to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distributed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following best practices in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software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application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resource utilization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promote growth and maintain coding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repeatable deployments and consistent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of on-premise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reduced costs.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high-impact projects focusing on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on UI/UX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streamlining the deployment process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enhancing database accessibility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to enable effective communication and collaboration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metrics tracking and alerting.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among development teams about service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improve existing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authentication and authorization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secure user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asynchronous messaging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between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transformation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fine-tuning of SQL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developed technical specifications for new features, leading to better team alignment and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