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results-driven software engineer with over 9 years of extensive experience in building, designing, and delivering scalable production-grade applications. Proficient in backend development, particularly with Python, TypeScript, and React. Passionate about leveraging technology to solve complex problems and improve customer experiences in the real estate sector. Strong ability to mentor junior engineers and collaborate with cross-functional teams to form robust solutions that align with business values.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increased user load,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microservices to implement complex data retrieval pipelines that enhanced data processing speeds and automated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modernization of legacy systems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achieving over 30% reduction in operational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across different platforms and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DynamoDB and S3 for efficient data storage and management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ensure consistent delivery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backend design and coding standards,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define and ship new features in alignment with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comprehensive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reliability and support rapid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ETL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ingestion processes and increasing overall data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ensuring high-quality code and adherence to project specifications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RESTful APIs that facilitated integration with multiple user-facing systems, enabling enhanced feature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distributed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backend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develop scalable features, enhancing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state management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in large-scale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compliance with data protection regulations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of applications using profilers and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practices, leading daily stand-ups to align team progress and goal setting in fast-paced environments.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improved service isolation and to simplify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streamline collaborative development and code sharing practices across the team.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structure management, ensuring efficient data handling and retrieval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of legacy codebases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for(frontend) interfaces that improve user engagement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ensuring timely delivery of features while adhering to internal deadlines and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successful onboarding processes for new engineers, providing insight into backend technologies and project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version control processes among junior team members, enhancing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focused on best practices for integration with modern APIs and cloud-services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usage statistics to inform future development and feature prioritization, resulting in a 15% increase in usage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Flask, Django,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AWS DynamoDB, MySQL, PostgreSQL,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AWS, Git, JIRA,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Jest, Mocha, Chai, CircleCI,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Automation and Integration</w:t>
      </w:r>
      <w:r>
        <w:rPr>
          <w:rFonts w:asciiTheme="minorHAnsi" w:hAnsiTheme="minorHAnsi" w:cstheme="majorHAnsi"/>
          <w:lang w:val="en-US"/>
        </w:rPr>
        <w:t xml:space="preserve">: Apache Kafka, Airflow, Zapier, Ansible,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