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senior-level software engineer with over 9 years of experience in developing scalable applications and robust solutions. Highly proficient in Java, Python, and modern frameworks like Spring, Django, and React. Extensive experience in using cloud services such as AWS and Azure for deploying full-stack applications. Proven ability in implementing CI/CD pipelines, leveraging tools such as Jenkins and Docker to optimize the development process. Expertise in both backend and frontend technologies combined with a focus on efficient testing practices using JUnit, Selenium, and Mockito. Committed to delivering high-quality software by ensuring coding standards and best practices are consistently met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 resulting in improved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applications, enhancing data access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component rendering and user experience through targeted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Modified existing deployments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migrated services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cost reduction in cloud expenditures.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assurance throughout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a containerized application, leading to improved resource management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database design and optimization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query performance by over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feedback, ensuring alignment with business objectives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extending application features and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technologies, promoting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agile ceremonies to evolve team methodologies and improve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high-performing features for an enterprise-level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 architecture for future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reactive forms for improved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processes through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call patterns,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reducing running costs while maintaining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systems utilizing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problem resolution and application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service integration and optimization, enhancing performance and security measures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in the deployment workflow resulting in a 40% reduction in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team projects, effectively managing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interactive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onboarding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e-learning platforms to external data sources for a rich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content delivery network configurations in </w:t>
      </w:r>
      <w:r w:rsidRPr="00432203">
        <w:rPr>
          <w:rFonts w:asciiTheme="minorHAnsi" w:eastAsia="Times New Roman" w:hAnsiTheme="minorHAnsi" w:cs="Times New Roman"/>
          <w:b/>
          <w:bCs/>
          <w:lang w:val="en-US"/>
        </w:rPr>
        <w:t xml:space="preserve">Cloudflare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content reliability globally.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transition to </w:t>
      </w:r>
      <w:r w:rsidRPr="00432203">
        <w:rPr>
          <w:rFonts w:asciiTheme="minorHAnsi" w:eastAsia="Times New Roman" w:hAnsiTheme="minorHAnsi" w:cs="Times New Roman"/>
          <w:b/>
          <w:bCs/>
          <w:lang w:val="en-US"/>
        </w:rPr>
        <w:t xml:space="preserve">microservice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independent development and deployment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database optimizations 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data retrieval for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conventions and documentation practices, contributing to a 20% improvement in team efficiency and onboarding. 85% of team members reported being more productive.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C#,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 Flask, ASP.NET,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