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designing, developing, and maintaining robust backend systems. Expertise in building microservices architecture and optimizing data processes leveraging tools such as C#, Java, and cloud platforms including AWS and Azure. Proven track record in delivering high-performance solutions that align engineering capabilities with business needs while ensuring data privacy and adherence to compliance regulations.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integration with other components of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structures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efficient data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align engineering solutions with organizational needs and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platform functionalities and interoperability, including payment validation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security best practices by implementing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encryption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protocols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comply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HI-TRUST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promote best practices in software design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services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 project management to enhance collaboration and delivery speed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Continued learning and adaptation of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development efficiency and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application robustness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optimization of existing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improving query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operational insights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support agile development practices and facilitate continuous integration/deployment (CI/CD).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cloud-based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profiling methods and refactoring code to eliminate bottlenecks and enhance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teams to deliver seamless user experience by providing well-documented APIs and ensuring data was accurately presented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legacy systems while introducing modern practices and technologies to ensure longevity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of on-premise applications to cloud environments, leading to a reduction in infrastructure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tools,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managing codebases, branching, and collaboration with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planning sessions to define scope and deliverables for various software development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libraries, leading to improved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frameworks, demonstrating expertise in object-oriented programming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Encouraged adherence to best coding practices, including RESTful API development and use of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solve complex problems and perform troubleshooting on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on database interactions, tuning complex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technical issues and provided support during software testing phases, improving overall product quality and user satisfaction within project timelines, delivering updates in a collaborative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Scala, Python,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r>
        <w:rPr>
          <w:rFonts w:asciiTheme="minorHAnsi" w:hAnsiTheme="minorHAnsi" w:cstheme="majorHAnsi"/>
          <w:lang w:val="en-US"/>
        </w:rPr>
        <w:t xml:space="preserve">: .NET, Spring Boot, Node.js, Express,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MySQL, PostgreSQL, MongoDB,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r>
        <w:rPr>
          <w:rFonts w:asciiTheme="minorHAnsi" w:hAnsiTheme="minorHAnsi" w:cstheme="majorHAnsi"/>
          <w:lang w:val="en-US"/>
        </w:rPr>
        <w:t xml:space="preserve">: Jira, Git, Kubernetes, Apache Kafka,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