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building scalable web applications and enterprise solutions. Proficient in a myriad of frameworks and languages, including Java and JavaScript, recognized for enhancing application performance and user experience. Skilled in utilizing cloud services and containerization technologies to optimize development processes. Passionate about integrating cutting-edge technologies to deliver robust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w:t>
      </w:r>
      <w:r w:rsidRPr="00432203">
        <w:rPr>
          <w:rFonts w:asciiTheme="minorHAnsi" w:hAnsiTheme="minorHAnsi" w:cstheme="majorHAnsi"/>
          <w:b/>
          <w:bCs/>
          <w:lang w:val="en-US"/>
        </w:rPr>
        <w:t xml:space="preserve">web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improving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excellent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query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employing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to streamline workflow and enhance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through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and error-free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migration of legacy systems to modern architectures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both public and private repositories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standards and architecture design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its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microservices architecture deployed on </w:t>
      </w:r>
      <w:r w:rsidRPr="00432203">
        <w:rPr>
          <w:rFonts w:asciiTheme="minorHAnsi" w:hAnsiTheme="minorHAnsi" w:cstheme="majorHAnsi"/>
          <w:b/>
          <w:bCs/>
          <w:lang w:val="en-US"/>
        </w:rPr>
        <w:t xml:space="preserve">AWS with 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boost testing coverage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redesign systems for better scalability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by 60%.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from third-party services to improve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high availability and performance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processes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data processing tasks, resulting in improved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modeling and building reliable storage solutions, ensuring data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containerization technologies including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and testing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provided constructive feedback to team members to ensure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assisted in sprint planning, showcasing strong organizational skills in project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to host applications, leveraging </w:t>
      </w:r>
      <w:r w:rsidRPr="00432203">
        <w:rPr>
          <w:rFonts w:asciiTheme="minorHAnsi" w:eastAsia="Times New Roman" w:hAnsiTheme="minorHAnsi" w:cs="Times New Roman"/>
          <w:b/>
          <w:bCs/>
          <w:lang w:val="en-US"/>
        </w:rPr>
        <w:t xml:space="preserve">Elastic Beanstalk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maintained version control for source code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collaboration among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backend solutions in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customer-facing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REST APIs to facilitate seamless communication between frontend and backend systems, ensuring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significantly improving application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rollout of a new feature set while performing user acceptance testing with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verify API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optimizing front-end code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maintaining high-quality code through the establishment of coding standards and best practices, leading to fewer bugs and smoother operations.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OracleDB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