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Engineer with over 9 years of experience in software development and engineering. Proficient in a variety of programming languages and frameworks, with specialized skills in Java, Spring framework, and Microservices architecture. Demonstrated ability to deliver innovative software solutions through strong collaboration and effective leadership. Focusing on performance, scalability, and security in complex software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microservices-based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enhancing deployment efficiency and service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 while improving consistency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building a robust e-commerce platform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backend, promoting a seamless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secure API endpoints using </w:t>
      </w:r>
      <w:r w:rsidRPr="00432203">
        <w:rPr>
          <w:rFonts w:asciiTheme="minorHAnsi" w:hAnsiTheme="minorHAnsi" w:cstheme="majorHAnsi"/>
          <w:b/>
          <w:bCs/>
          <w:lang w:val="en-US"/>
        </w:rPr>
        <w:t xml:space="preserve">Spring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application security measures and compliance adherence.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establish scalable and durable storage solutions for application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identifying bottlenecks and enhancing system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Exercised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code reliability and quality through comprehensive test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implement responsive designs using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satisfaction ratings on deployed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databases using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created complex queries to ensure efficient data retrieval and manipulation in multiple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fostering knowledge sharing and skill development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helped drive sprint planning and retrospectives to encourage team collaboration and iterative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feature-rich project management tool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coordination and project tracking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rigorous application testing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incident reports by 15% post-deployment.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 with third-party services, enhancing the application's capabilities and user value.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migrating legacy applications to modern platforms utilizing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code quality and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ensuring efficient organization and retrieval of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dashboards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AJAX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users with real-time data visualization and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front-end performance through careful management of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20% faster load time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collaborated on architecture design decisions, fostering best practices across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control and versioning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collaborative stability and trackability of development progress.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documentation of codebase and architectural decisions to support team onboarding and knowledge sharing.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with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features for a learning management system used by thousands of active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design sessions and architecture reviews, contributing to enhancements that improved reliability and performance by 10%.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documented RESTful web services using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communication between front-end and back-end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cloud migration strategy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deployment and improving scalability to meet growing user demand.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using </w:t>
      </w:r>
      <w:r w:rsidRPr="00432203">
        <w:rPr>
          <w:rFonts w:asciiTheme="minorHAnsi" w:eastAsia="Times New Roman" w:hAnsiTheme="minorHAnsi" w:cs="Times New Roman"/>
          <w:b/>
          <w:bCs/>
          <w:lang w:val="en-US"/>
        </w:rPr>
        <w:t xml:space="preserve">Maven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25% reduction in deployment errors and turnaround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sessions for new team members on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coding standards and project workflows, contributing to team cohesion and productivity.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IBM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CI/CD, TestNG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