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9 years of experience specializing in robust software development and system architecture. Proven track record in leading projects, utilizing cutting-edge technologies such as Java, Spring, AWS, and Angular to create scalable applications. Expertise in fostering teamwork and implementing agile methodologies to accelerate project delivery, ensuring high quality and performance in web applications. Adept at utilizing DevOps practices for continuous integration and deployment, contributing to improved overall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that improved data retrieval times by integrating with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migrate legacy systems to cloud-based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leading to improved CI/CD practices and software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automated testing protocols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consistent code quality throughout the development 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front-end components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optimizations resulting in a significant decrease in latency across critical applications utilizing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a caching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promoting best practices in software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through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health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enabling iterative development and timely delivery of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rolled out a new architecture for an existing platform, leveraging </w:t>
      </w:r>
      <w:r w:rsidRPr="00432203">
        <w:rPr>
          <w:rFonts w:asciiTheme="minorHAnsi" w:hAnsiTheme="minorHAnsi" w:cstheme="majorHAnsi"/>
          <w:b/>
          <w:bCs/>
          <w:lang w:val="en-US"/>
        </w:rPr>
        <w:t xml:space="preserve">Spring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service governance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product owners to refine requirements and ensure alignment with business objectives, applying agnostic technology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the Asana application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enhance user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improved functionality,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backend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user engagement and reducing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to maintain high performance during increased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error tracking and performance monitoring tools which significantly increased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sprint planning and retrospectives to identify areas for improvement, driving efficiency in software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sessions on new features, fostering better adoption of new technologies within teams and improving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assuring seamless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and execute test cases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overall code quality by implementing coding standards and best practices resulting in a robust software application.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solutions at Skillsoft, prominently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scalable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ensure alignment between front-end designs and back-end functionality, championing a user-centric approach.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from monolithic applications to microservices, adopting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unify the deployment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significantly improving data handling 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reporting capabilities of applications by implementing custom analytics dashboards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page load times by 30% through optimization strategies and front-end architecture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