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backend development within fintech and trading sectors. Proficient in designing and implementing high-performance, scalable systems with a focus on reliability and low-latency solutions in the crypto and financial markets. Strong expertise in Golang, SQL, and various tools for building robust trading infrastructure. Experienced in collaborating with cross-functional teams to deliver customized software solutions that drive trading objectives and ensure system integrity.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backend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(Golang)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institutional trading requirements at Kraken.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systems supporting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low-latency trading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trade execution across global markets.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Traders, Quants, and Product Managers to deliver tailored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trading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maintainable and scalable code, adhering to best practices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production integrity and high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normalized real-time market data to facilitate decision-making for traders and quantitative analysts.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caching strategies, significantly improving response times of market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and scaling of trading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visualization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health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and onboarding materials for new team members, focusing on trading systems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across services, ensuring compliance with industry standards and safeguarding client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driving improvements in project deliveries and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projects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 (Golang)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scalable solutions for trading platforms at Asana.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and 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trading data effectively and ensure integrity during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scalable architectures for high-volume trading applications,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CI/CD.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deployment and maintenance of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enhancing system reliability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resulting in improved latency for API calls and market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of Python applications to meet increasing demands in trading volumes and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outage resolution and performance bottleneck analysis to maintain optimal system uptime and efficiency during high-stakes trading events.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pipelines which increased deployment frequency by automating testing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Compose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 throughout the software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for backend systems to facilitate knowledge transfer and continuity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financial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at Skillsoft.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backend systems ensuring compliance and performance in financial services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storage of sensitive trading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define software architecture for trading applications, focusing on reliability and scalability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 environments, enabling efficiency in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setup of CI/CD processes for software releases, improving delivery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 (Golang), Python, Rust, Java,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Postgres, Redis, SQLite,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Frameworks</w:t>
      </w:r>
      <w:r>
        <w:rPr>
          <w:rFonts w:asciiTheme="minorHAnsi" w:hAnsiTheme="minorHAnsi" w:cstheme="majorHAnsi"/>
          <w:lang w:val="en-US"/>
        </w:rPr>
        <w:t xml:space="preserve">: REST, gRPC, WebSocket, OpenAPI/Swagger,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lang w:val="en-US"/>
        </w:rPr>
        <w:t xml:space="preserve">: Docker, Kubernetes, AWS, Terraform, Nomad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Postman, Docker Compose,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