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backend development, specializing in high-performance, low-latency systems for fintech and trading applications. Proven track record of delivering scalable solutions and collaborating with cross-functional teams to optimize trading operations. Proficient in Go, SQL, and cloud services, with a strong focus on system architecture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scalable,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systems that support institutional trading workflows at TechWize.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traders, quants, and product managers to create customized software solutions for executing high-value trades.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Owning the end-to-end development process for major features, from architecture and implementation to deployment and monitoring, ensuring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normalize and aggregate real-time market data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continuously running backend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ensuring low-latency performance for trading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implemented fixes, and enhanced production integrity leading to improved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services in containerized environments, streamlining the development to production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testing and debugging of services to achieve a 99.9% uptime for critical trading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architecture by introducing microservices patterns to improve scalability and maintainability of trading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CI/CD tools, improving deployment frequency and reducing turnaround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APIs and backend services, ensuring technical clarity for cross-team collaborations.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deploy resilient applications that were compliant with best practices in cloud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diverse product features at Asana, focusing on quality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workflows, delivering features that improved user engagement by optimizing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speeds by 30% in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scalable RESTful APIs that handled thousands of requests per minute,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for clear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containerization technologies, primarily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isolate services and enhance overall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 and agile ceremonies, accelerating the development process and fostering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establishing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release cycles and minimizing deployment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that highlighted system performance issues, enabling proactive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visualize real-time user metrics and improved strategic decisions based on data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engineers to develop unit and integration tests, achieving a 95% code coverage across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system enhancements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Skillsoft, improving overall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Learned and applied modern software development methodologies effectively within the team environment, enhancing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enabling collaborative code development and minimizing integration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optimization techniques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25% increase in query performance due to optimized indexing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and contributed to planning sessions, helping align development goals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functional testing and user acceptance testing (UAT), ensuring the highest quality before production rollout.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Rust, SQL,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Containerization &amp; Cloud</w:t>
      </w:r>
      <w:r>
        <w:rPr>
          <w:rFonts w:asciiTheme="minorHAnsi" w:hAnsiTheme="minorHAnsi" w:cstheme="majorHAnsi"/>
          <w:lang w:val="en-US"/>
        </w:rPr>
        <w:t xml:space="preserve">: Docker, Kubernetes, AWS, S3, RDS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lang w:val="en-US"/>
        </w:rPr>
        <w:t xml:space="preserve">: REST, gRPC, FIX, WebSocket, OpenAPI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Continuous Integration, Testing, Agile, Code Review, Version Control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