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high-performance applications. Adept at using cutting-edge technologies and frameworks, including Java, Spring Boot, Microservices, and Docker. Proven track record of delivering scalable solutions, optimizing performance, and leading engineering teams in agile environments. Passionate about software craftsmanship and continuous improvement, with extensive experience in unit and integration testing frameworks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deployments, enhancing the application's performance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upgrade the legacy codebase to modern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better response times and reliability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focusing on best practices and design patterns to maintain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delivery cycles and improved release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profiling to identify bottlenecks and suggest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leveraging its flexibility in data 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ceremonies, ensuring adherence to timelines and achievement of sprint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caching solutions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introduce best practices for API design leading to more maintainable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mechanisms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debugging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feedback on implementation and design choices to adhere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build and deployment strategies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systems and APIs that facilitated smooth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the application architecture that enriched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feature enhancements in existing applications, promoting code reusability and modular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to align technical design with business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 technologies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construct efficient queries that increased data retrieval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Agile methodologies, promoting teamwork and timely delivery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existing systems and applications, ensuring smooth transitions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defects through thorough code reviews and rigorous testing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C#,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React, Node.js,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