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designing, developing, and deploying robust applications using a diverse set of technologies. Expert in implementing unit and integration testing frameworks, delivering scalable solutions in dynamic environments. Proficient in working collaboratively across cross-functional teams to meet project requirements and improve integration workflows. Strong background in backend development, cloud services, and continuous integration/continuous delivery (CI/CD)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frontend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microservices architecture, improving system architecture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with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integration,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ensuring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speeds by approximately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enhancing overall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development and testing, leading to improved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reducing load times for API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 for API endpoints to facilitate developer onboarding and ease future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application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project management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diverse database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in web applications by implementing responsive design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interactive components, ensuring smooth user interaction within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to facilitate communication between frontend and backend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mocking dependencies, increasing test coverage 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UX/UI team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frontend, improving user satisfaction and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aligning development goals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collaborative development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critical application updates with minimal downtime through strategic planning and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deployment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baseline performance metrics and refined application performance to meet KPIs.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back-end development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optimizations, ensuring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NoSQL solutions were effectively utilized.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to secure user data and enhance privacy.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web projects to enhance application aesthetics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debugging and troubleshooting to resolve performance bottlenecks and reported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decrease in loading times by optimizing resource management and reducing unnecessary API calls.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