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results-driven Senior Software Engineer with 9 years of experience in software development and engineering in fast-paced environments. Proven expertise in leveraging advanced technologies including Python, FastAPI, and PostgreSQL. Experienced in building scalable backend systems and frontend applications using Next.js, TypeScript, and TailwindCSS, aiming to enhance bioprocess data and accelerate therapy development. Strong foundation in infrastructure management on AWS using Terraform and passionate about deploying AI-driven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harmonization in bioprocessing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backed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 by optimizing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feature specifications, ensuring seamless integration with the frontend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infrastructure provisioning and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fostering a culture of knowledge sharing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the reliability of backend code under demanding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deployment procedures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collaboration among team members while managing version control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deployment processes, significantly reducing the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machine learning models into the backend architecture, adhering to AI-driven decision-making principles in biopharma.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stand-ups and sprint planning meetings, fostering agile development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reducing API latency by 30% through systematic profiling and refactoring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of multiple products running concurrently.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and engagement through responsive design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handling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various third-party services to expand platform capabilities, enhancing the product feature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retrospective sessions, improving team communication and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to deliver product enhancements, doubling the weekly feature release count.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frameworks and analytics to provide insights into user behavior, driving data-driven decisions with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loading times for client-side applications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code quality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adherence to style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learning management system (LMS) backend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thousands of concurrent users without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health checks and monitoring,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various educational resources into digital formats,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with existing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CI/CD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quicker release cycles and minimized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analyzed application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propose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Next.js, TailwindCSS,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MySQL,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Infrastructure</w:t>
      </w:r>
      <w:r>
        <w:rPr>
          <w:rFonts w:asciiTheme="minorHAnsi" w:hAnsiTheme="minorHAnsi" w:cstheme="majorHAnsi"/>
          <w:lang w:val="en-US"/>
        </w:rPr>
        <w:t xml:space="preserve">: AWS, Terraform, Docker, Kubernetes,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Collaboration Tools</w:t>
      </w:r>
      <w:r>
        <w:rPr>
          <w:rFonts w:asciiTheme="minorHAnsi" w:hAnsiTheme="minorHAnsi" w:cstheme="majorHAnsi"/>
          <w:lang w:val="en-US"/>
        </w:rPr>
        <w:t xml:space="preserve">: Slack, Linear, Notion, JIRA, Confluence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