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9 years of experience in designing, developing, and deploying robust applications using cutting-edge technologies. Proven expertise in full software development lifecycle from concept through delivery and into operations. Highly proficient in leveraging modern frameworks and languages, with a strong emphasis on Node.js, React, and cloud-based infrastructure. Passionate about collaborating with cross-functional teams to deliver high-quality solutions that meet business needs and exceed expectations.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application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maintainability with a microservices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dynamic user interfaces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user experiences and improving performance by optimizing rendering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client-server communication and data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employing JWT for authentication and authorization, leading to improved data protection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the layouts for various devices and screen sizes.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to integrate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faster deployment cycles and reduced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solutions, improving query performance through effective indexing strategies and schema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overall code coverage and reliability of the application framework.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pair programming, promoting best practices in code quality and maintainability throughout the development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perform user acceptance testing, gathering feedback and driving iterative improvements in application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application hosting and database management,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storage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practices, contributing to sprint planning and retrospective meetings to foster team collaboration and continuous improvement.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state management for enhanced user experience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server-side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simple and secure routes for data access and manipulation.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enable seamless integration between frontend and backend services, facilitating efficient data flow.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relational database management, ensuring data integrity and implementing backup and recovery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in transitioning legacy systems to modern frameworks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readability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Followed best practices in version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code management and collaboration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the adoption of containerization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development environment and enhancing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optimization assessments, identifying bottlenecks in the application, leading to improved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mentorship to junior developers, fostering knowledge sharing and skill growth within the team.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UI/UX designers to ensure design fidelity and responsiveness across different platforms.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interactivity and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development, ensuring a solid and scalable application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user-friendly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rapid development cycles.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Carried out REST API integration with third-party tools and libraries, enhancing application features and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rigorous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web application testing, reducing the time taken for deployment by 30%.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ongoing training and educational development initiatives, benefiting projects with up-to-date technological advancements.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React, Express, Django,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Webpack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Netlify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