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full-stack development, specializing in designing and implementing scalable web applications. Proficient in modern programming languages and frameworks, with a strong background in Agile methodologies, cloud computing, and continuous integration and deployment. Committed to delivering high-quality software solutions and optimizing performance through innovative design and methodology.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for customer-facing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migration project to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process and ensuring consistency across development, testing,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stand-ups, sprint planning, and retrospectives, enhancing team productivity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services, improving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reducing production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development workflows, contributing to team growth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the release cycle and improving deployment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high-traffic applications, resulting in a 30% decrease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monitored database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fault tolerance through effective backup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through complex projects, effectively communicating technical concepts to non-technical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 end features for productivity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contributing to the application’s growth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third-party services, ensuring smooth transactional flows in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assuring top quality of the codebase and achieving 95% code coverage on key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web applications, including data encryption and vulnerability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 reviews and improvement processes, enhancing software quality and reducing defect rates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reviews and planning meetings to define project scope and deliverable roadmaps, boosting team alignment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API testing, providing robust and efficient testing solutions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version control capabilities and collaboration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specifications for software applications, ensuring clarity for future development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code refinement, leading to significant improvements in resource usage.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processes, introducing better organization to application structure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database schemas and ORM mappings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efficiency in data handling and querying.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development, promoting team learning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and problem-solving efforts, applying advanced analytical skills to identify root causes of complex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configured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setup time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security assessments of APIs and web applications, leading to implementation of stricter access controls and reducing vulnerabilities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