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full-stack development utilizing modern frameworks and agile methodologies. Skilled in the design, development, and deployment of scalable applications leveraging Java, Spring, Microservices, React, and containerization technologies. Proven track record of delivering high-quality software solutions and optimizing performance through robust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scalable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optimizing database interactions through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SQL.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designed microservices solutions that increased system modularity and reduced deployment times using </w:t>
      </w:r>
      <w:r w:rsidRPr="00432203">
        <w:rPr>
          <w:rFonts w:asciiTheme="minorHAnsi" w:hAnsiTheme="minorHAnsi" w:cstheme="majorHAnsi"/>
          <w:b/>
          <w:bCs/>
          <w:lang w:val="en-US"/>
        </w:rPr>
        <w:t xml:space="preserve">Spring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refining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increase in deployment frequency.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reducing load times by implementing best practices in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collaborated in pair programming sessions, ensuring adherence to coding standards and improving overall code quality and maintainability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reliability by implementing observability features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debugging and monitoring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microservices with an emphasis on security and performance, using </w:t>
      </w:r>
      <w:r w:rsidRPr="00432203">
        <w:rPr>
          <w:rFonts w:asciiTheme="minorHAnsi" w:hAnsiTheme="minorHAnsi" w:cstheme="majorHAnsi"/>
          <w:b/>
          <w:bCs/>
          <w:lang w:val="en-US"/>
        </w:rPr>
        <w:t xml:space="preserve">Spring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JWT for authentication.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providing insightful technical guidance on frameworks such as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coverage of over 85%.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Scrum ceremonies, contributing to sprint planning, retrospectives, and daily stand-ups to promote project transparency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database performance metrics by refactoring SQL queries and optimizing indexing strategies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 resources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cost-effectiveness, leading to reduced hosting costs by 15%.</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business processes with extensive use of APIs and integrations with third-party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Microservices architecture design, implementing service discovery with </w:t>
      </w:r>
      <w:r w:rsidRPr="00432203">
        <w:rPr>
          <w:rFonts w:asciiTheme="minorHAnsi" w:eastAsia="Times New Roman" w:hAnsiTheme="minorHAnsi" w:cs="Times New Roman"/>
          <w:b/>
          <w:bCs/>
          <w:lang w:val="en-US"/>
        </w:rPr>
        <w:t xml:space="preserve">Spring Cloud Netflix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API gateways using </w:t>
      </w:r>
      <w:r w:rsidRPr="00432203">
        <w:rPr>
          <w:rFonts w:asciiTheme="minorHAnsi" w:eastAsia="Times New Roman" w:hAnsiTheme="minorHAnsi" w:cs="Times New Roman"/>
          <w:b/>
          <w:bCs/>
          <w:lang w:val="en-US"/>
        </w:rPr>
        <w:t xml:space="preserve">Zuul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responsive design principles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(Bootstrap, Material-UI) to ensure compatibility across various devices and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schema design and query optimization for high-availability applications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primary data stores.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on effective use of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management and orchestration, which streamlined deployment processes and reduced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frameworks like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achieving a significant reduction in critical bugs pre-production 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quality initiatives, utilizing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analysis which improved maintainability ratings by over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innovation through hackathons and tech talks on emerging technologies such as </w:t>
      </w:r>
      <w:r w:rsidRPr="00432203">
        <w:rPr>
          <w:rFonts w:asciiTheme="minorHAnsi" w:eastAsia="Times New Roman" w:hAnsiTheme="minorHAnsi" w:cs="Times New Roman"/>
          <w:b/>
          <w:bCs/>
          <w:lang w:val="en-US"/>
        </w:rPr>
        <w:t xml:space="preserve">Spring WebFlux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reactive programming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stakeholders' meetings to align development goals with business objectives and deliverables within Agile methodology framework, enhancing team productivity by 25%.</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software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tailoring solutions that engaged users through interactive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create interface layouts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user-friendly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integrated with cloud-based solutions focused on scalability and performance, leveraging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such as </w:t>
      </w:r>
      <w:r w:rsidRPr="00432203">
        <w:rPr>
          <w:rFonts w:asciiTheme="minorHAnsi" w:eastAsia="Times New Roman" w:hAnsiTheme="minorHAnsi" w:cs="Times New Roman"/>
          <w:b/>
          <w:bCs/>
          <w:lang w:val="en-US"/>
        </w:rPr>
        <w:t xml:space="preserve">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full software development life cycle from conception to deployment on a team that utilized Agile methodologies to maintain adaptive planning.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and coordinated with DevOps teams to integrate deployment automation tools, streamlining application delivery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root cause analysis for system outages and performance issues, driving improvements that uplifted system uptime to 99.9%.</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learning modules and metadata management in the e-learning platform that led to a 30% increase in user retention.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