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building high-performance web applications. Expertise in ReactJS and NextJS frameworks, with a strong proficiency in JavaScript, TypeScript, and integrating RESTful APIs. Proven ability to collaborate with cross-functional teams, optimize performance, and maintain robust code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replicating Figma designs flawlessly.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application state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hooks.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CI/CD pipelines, significantly enhancing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proactively with backend developers to rectify discrepancies in API specifications, ensuring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browser development tools to analyze application performance, leading to critical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the frontend code base, making architectural decisions that ensured system robustness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production changes weekly to diverse clients while maintaining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performance, focusing on reducing load times and improving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agile practices by engaging in regular sprints and code reviews, fostering a culture of collaborative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UI bugs, enhancing overall application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design implementation, ensuring visual fidelity across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best practices in coding standards and performance optimization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high-traffic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single-page applications, enabling dynamic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visual components from extensive Figma designs while ensuring accessibility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documented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team understanding and sped up the testing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closely with UX/UI designers to translate mockups into functional interfaces with pixel-perfect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maintain code integrity and collaborate effectively across multiple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existing applications by implementing modern web practices and conducting regular audits using performance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retrospectives to refine project delivery and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implementation of new features while refactoring legacy code to enhance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end-to-end testing to increase reliability as we transitioned to a CI/CD model.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hung a focus on maintaining deadlines and optimal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through proactive debugging and efficient troubleshooting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user-interface modules, emphasizing intuitive experience and layout.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documentation and tutorials for features built into applications, making knowledge accessible for future developments.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NextJS, Redux, JestJS,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Heroku, Webpack,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End-to-End Testing, Cypress, Jest,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Responsive Web Design, Performance Optimization, Web Development,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