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and implementing full stack solutions. Proficient in PHP/Laravel, React, TypeScript, and modern software development practices. Adept at creating seamless user experiences through deep expertise in frontend frameworks and robust backend systems. Demonstrated ability to collaborate across teams and drive initiatives that empower mission-driven organizations to achieve their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full stack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fundraising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 robust APIs and integrate third-party services to streamline donor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precise user requirements and deliver impactful features that generate significant value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advanced state management techniques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TanStack 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efficient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query optimization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Take part in peer code reviews, fostering a culture of continuous improvement in engineering practices and promoting best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across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optimize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deployment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technical discussions and architecture reviews to drive innovation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 system performance and implement optimizations to accommodate high transaction volumes during peak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technical documentation and user guides for new features and systems, enhancing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within an agile framework, contributing to scrum ceremonies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establish technical requirements and project timelines for impactful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payment systems and worked with financial APIs to ensure seamless transactions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techniques that enhanced application responsiveness and lowered latency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for external integrations, ensuring high availability and reliability in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retrospectives, contributing to process improvements and agile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availability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building monitoring solutions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and resolve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knowledge sharing by introducing new technologies and frameworks to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 and a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learning management systems that emphasized data integrity and user tracking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that applications met modern web standards and provided exceptional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new frameworks focusing on improving maintainability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architecture and implementation of basic APIs to enhance integration with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PHP, Laravel, JavaScript, TypeScript, React, HTML5, CSS3,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MySQL, PostgreSQL, RESTful APIs, GraphQL, Firebase, MongoDB, Redis, PostHog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Deployment</w:t>
      </w:r>
      <w:r>
        <w:rPr>
          <w:rFonts w:asciiTheme="minorHAnsi" w:hAnsiTheme="minorHAnsi" w:cstheme="majorHAnsi"/>
          <w:lang w:val="en-US"/>
        </w:rPr>
        <w:t xml:space="preserve">: Git, Docker, CI/CD, Webpack, Jest, Playwright, Vite, Turborepo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Optimization</w:t>
      </w:r>
      <w:r>
        <w:rPr>
          <w:rFonts w:asciiTheme="minorHAnsi" w:hAnsiTheme="minorHAnsi" w:cstheme="majorHAnsi"/>
          <w:lang w:val="en-US"/>
        </w:rPr>
        <w:t xml:space="preserve">: AWS, Google Cloud, New Relic, Sentry, JIRA, Agile, Performance Tuning, Testing Frameworks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Axios, Redux, TanStack Query, SWR, Zustand, Lerna, Nx, Vitest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