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diverse experience in full-stack development, specializing in Ruby on Rails, Python, JavaScript/Node.js, PostgreSQL, and AWS. Proven track record in designing scalable architectures and driving feature development from concept to delivery. Expert in agile methodologies, mentoring junior engineers, and enhancing code quality through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focusing on improving performance through effective </w:t>
      </w:r>
      <w:r w:rsidRPr="00432203">
        <w:rPr>
          <w:rFonts w:asciiTheme="minorHAnsi" w:hAnsiTheme="minorHAnsi" w:cstheme="majorHAnsi"/>
          <w:b/>
          <w:bCs/>
          <w:lang w:val="en-US"/>
        </w:rPr>
        <w:t xml:space="preserve">database 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to enhance system resilience and scalability, resulting in improved application performance metrics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feature development across the full stack, including UI implementations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server-side data handling via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automated testing initiatives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reduced bug rate during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code reviews and providing guidance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to facilitate core functionalities,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ensuring system uptime and immediate response to critical issues across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manager to define and break down development tasks within an agile framework, successfully achieving team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documentation for both technical and user-facing features to ensure clarity and continuous team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onboarding process for new hires by refining interview techniques and establishing coding standards with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 queries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strategies, significantly increasing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enabling team members to showcase their skills and learnings related to new technologies and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applications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user interactions through intuitive interfaces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integration with third-party services, enhancing platform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front-end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implementing responsive designs and user-friendly interactions through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product managers to assess feature feasibility, providing technical insights into build timelines and technical trade-offs.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identifying legacy code vulnerabilities, and actively participated in refactoring efforts for greater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pipelines using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reducing the time between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strong SQL skills to address performance issues within the application, significantly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cross-functional team efforts with designers and stakeholders to align technical architecture with user experience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codebases while implementing best practices for maintainability and security across all programming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coding practices, enhancing team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 and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implementing key functionalities that improved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practices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performance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analysis and application monitoring to assess user impact and improve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server maintenance and troubleshooting efforts to ensure operational stability and consistent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increased the application’s user base by 15%, reflecting successful implementation of new features.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SQL, HTML/CSS,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Django, Node.js, React, Vue.js,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CircleCI,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