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design, development, and testing. Expert in leading software development teams and creating solutions using .NET Core, C#, and T-SQL. Proven ability to mentor engineers and manage project lifecycles. Skilled in Agile methodologies, RESTful API development, and implementing best practices for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a high-traffic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6 junior developers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processes, fostering a collaborative and productive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services and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 2016+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and scalability in processing real-time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the number of critical bugs in production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scalable application deployments, improving application uptime and reducing costs associated with on-prem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clean and efficient code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strategies and application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refactor legacy systems, successfully migrating functionalities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reviewed and critiqued code through pull requests, ensuring high standards of code quality and adherence to development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sprint planning and retrospectives to optimize team effectiveness and responsiveness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third-level support for emergency software issues, minimizing downtime and innovating support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release process and increasing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and fostering a culture of continuous improvement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establish clear specifications for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forms and responsive layouts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varied device types.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RESTful services to fetch and manipulate data, enhancing application interactivity and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 management, implementing caching mechanisms to optimize performance for data-intensive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Agile team workflow, successfully launching multiple updated software versions within stipulated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within the team to discuss emerging tech trends and best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by creating and managing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storage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modularity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to establish CI/CD processes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smoother workflow transitions and better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testing and debugging processes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quality of software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update and optimization of legacy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user-friendly web interfaces based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ASP.NET, gRPC, Entity Framework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MS SQL Server 2016+, CosmosDB, MongoDB, PostgreSQL,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Visual Studio, Azure, Kubernetes, Git,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MSTest, NUnit, xUnit, Jenkins, Azure DevOps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