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Software Engineer with 9 years of experience in designing and implementing robust applications. Expertise in Java, Python, React, and microservices architecture, with a strong focus on RESTful services and cloud technologies. Adept at utilizing modern CI/CD practices, container orchestration with Kubernetes, and DevOps methodologies to optimize development processes. Proven track record in mentoring engineering teams and enhancing software quality through comprehensive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implementing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rich user interfaces, ensuring responsiveness and flexibility in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a microservices environment, optimizing resource usage and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 environments, simplifying the deployment process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processes and ensuring software releases are seamless and timely.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issues and improving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collaboration to spearhead agile software development life cycles, focusing on iterative improvements and organic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design patterns, fostering a culture of continuous learning and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APIs, enhancing inter-service communication and allowing smooth data exchange through JSON.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technical specifications, ensuring the final product met user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in production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inefficiencies for proactive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standards, ensuring high-quality output and adherence to the Agile development methodology.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at Asana to develop high-impact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state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scalable front-end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implementing APIs that support front-end functionalities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efficiency of data interchange processes between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exercises to improve legacy code bases, subsequently increasing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testing and debugging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the updated functionalities meet the specified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to share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best coding practices within the engineering team, promoting a shared understanding and adoption of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performance testing scripts to identify potential bottlenecks and provide actionable insights to the development team, leading to system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wireframes into functional interfaces, leveraging the design system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at Skillsoft, enhancing user accessibility and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testing initiatives, working alongside QA teams to ensure compliance with software specifications 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mobile responsiveness and cross-browser compatibility, increasing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documentation practices, creating comprehensive developer guidelines to assist future enhancements, thus improving team knowledge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initiatives to elevate team understanding of contemporary web development trends and technologies, especially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marked improvement in course delivery times by optimizing existing code structures and implementing performance enhancements that reduced load times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