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extensive experience in developing robust software solutions. Proven expertise in Java, Spring Boot, Microservices, and AWS, along with strong capabilities in building scalable applications utilizing various modern technologies. Passionate about fostering collaborative team environments and delivering high-quality code through rigorous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automatic deployment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time and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development efforts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functionality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processing and integration with external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operations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and efficient coding standards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unlocking new capabilities for data handling and 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release cycles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features and bug fixes with the CI/CD process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enhancing system interoperability and enabling feature-rich mobile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web applications at Asana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user experience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backend services provisions for front-end teams, ensuring rapid product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automated deployments, improving deployment precision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and implement project requirements, delivering applications that met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functionality and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and developed documentation for best practices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feedback and enhancements that contributed to better code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database query responses and overall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development projects at Skillsoft,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that increased functionality for enterprise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development teams to establish coding standards and practices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builds.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and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 prior to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discussions, enhancing data structures to improve query optimization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team-focused environment with regular stand-ups and sprint planning sessions, resulting in on-time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process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knowledge sharing and project transparency across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Was part of successful project initiatives that resulted in a 30% increase in system efficiencies through various tech upgrades.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