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designing and implementing production-grade applications across the fintech and Web3 sectors. Proven ability to build rich frontend experiences and scalable backend systems, leveraging a diverse range of technologies including React, TypeScript, Node.js, and Express. Adept at collaborating cross-functionally to deliver robust solutions while ensuring performance and security standards are met. Strong portfolio of developing user-facing features and backend services that align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rich frontend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JavaScript best practices, enhancing user experience on the Dynamic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wallet authentication and payment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user-facing features for the embedded wallet interface,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into fintech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design, to deliver high-impact features that aligned with organizational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interactions and improve data retrieval times within wallet infrastructure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ensured adherence to best practices and standards across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backend processes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application deployment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performance tuning and security enhancements in backend systems to meet institutional-grade security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promoting knowledge sharing in best practices with hands-on training.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ongoing scalability improvements of the platform by optimizing existing codebases and implementing new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system to enhance digital asset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thorough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production-grade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backend, following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creating high-quality, maintainable code with a strong emphasis on performance and user experience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managers, aligning frontend implementations with customer requirements and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internal and external services, ensuring robust data exchanges and communication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 applications to improve application state handling and update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data visualization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analytical insights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better team collaboration and management of project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practices through retrospectives, refining development processes with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learning management systems, focusing on user retention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adaptive learning tools tailored to end-user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various features and integrations for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sprints and daily stand-ups to ensure alignment with project goals amidst rapidly evolving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system performance and reliability through proactive debugging and maintenance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user satisfaction rate of over 90% through optimized platform functionalities and user engagement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TypeScript,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REST APIs, GraphQL,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Blockchain and Cryptocurrency</w:t>
      </w:r>
      <w:r>
        <w:rPr>
          <w:rFonts w:asciiTheme="minorHAnsi" w:hAnsiTheme="minorHAnsi" w:cstheme="majorHAnsi"/>
          <w:lang w:val="en-US"/>
        </w:rPr>
        <w:t xml:space="preserve">: Ethereum, Smart Contracts, Solidity, EVM Chains, Web3.js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r>
        <w:rPr>
          <w:rFonts w:asciiTheme="minorHAnsi" w:hAnsiTheme="minorHAnsi" w:cstheme="majorHAnsi"/>
          <w:lang w:val="en-US"/>
        </w:rPr>
        <w:t xml:space="preserve">: Jest, Mocha, Chai, Docker,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JIRA, Agile Development, Collaborative Coding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