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Result-oriented Senior Software Engineer with over 9 years of extensive experience in full-stack development, specializing in TypeScript, React, AWS, and relational organizing technologies. Proven track record in developing and scaling applications that facilitate community engagement and enhance user experience. Adept in high-performance programming environments with a focus on impactful coding practices. Passionate about leveraging technology for civic engagement and social impact.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-based web application enhancing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civic engagement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various community organizations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 scalable infrastructure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utilizing services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 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system reliability and performance during election campaigns.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user-centric features to facilitate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relational organizing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over 9 million conversations in the last electoral campaign.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complex data filtering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dashboards for organizations and significantly improving data accessibility and usability.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an agile environment, participating in stand-ups thrice weekly, driving product improvements through user feedback and iterative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reusable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components to maximize efficiency and consistency across multiple projects, ensuring performance optimization.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APIs and services to enhance application functionality, providing real-time data for volunteer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unit and integration tests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Enzyme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code quality and reducing bugs in production releases.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a seamless data migration strategy to transition from legacy systems to modern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architectures with horizontal scalability considerations.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consistent developer environments, streamlining onboarding processes and enhancing team productivity.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Advanced the knowledge base through comprehensive documentation of technical designs and architecture, improving team collaboration and onboarding.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community outreach programs, utilizing technical expertise to build tools that engage underrepresented voters, demonstrating commitment to the mission.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robust features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team collaboration and productivity across platforms.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application performance by implementing a modular architecture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a significant reduction in load times and improved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product managers and designers to translate customer requirements into technical specifications, ensuring achievable and testable deliverables.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Successfully refactored legacy code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utilize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maintainability and introducing type safety to existing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CI/CD pipelines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Travis CI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automated deployment processes and reduced rollout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create flexible APIs for data manipulation, enabling clients to tailor data requests for their specific needs.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and maintained comprehensive unit tests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overall code quality and reliability of application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Attended cross-functional meetings to align development efforts with company goals, ensuring all projects support the business strategy effectively.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peer programming sessions that improved team knowledge and streamlined coding standards across the engineering division.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best practices in coding, debugging, and deployment processes, fostering a culture of continuous improvement.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key features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e-learning platforms, enhancing the user interface and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updated legacy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uninterrupted service during the transition to updated systems.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a small development team to deliver high-quality educational content, which involved user interface design and functionality testing.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developing a proprietary analytics tool that allowed educators to track student performance metrics, greatly enhancing program visibility.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weekly team meetings to discuss progress, roadblocks, and strategies for delivering on project objectives.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Reduced system errors by improving code efficiency and debugging existing components of educational software, ultimately leading to a reduction in user-reported issues.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TypeScript, JavaScript, Python, HTML, 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React Native, Redux, jQuery, Sass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Node.js, Express, RESTful APIs, GraphQL, MySQL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Computing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Docker, Kubernetes, Heroku, Firebase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Webpack, Babel, Jest, Mocha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Collaboration and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Jenkins, Travis CI, CircleCI, Slack, Trello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