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designing, developing, and deploying robust software solutions. Proven track record in full-stack development using modern technologies including Java, Spring Boot, and React. Skilled in RESTful API integration, cloud services, and Agile methodologies to deliver high-quality software applications. Strong background in testing frameworks and version control systems, with a commitment to driving innovation and maximizing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facilitated seamless data communication between front-end and back-end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deployment of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CI/CD pipeline and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reliability and reduce bug rates during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execute software development projects, resulting in timely delivery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services, specifically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deploy scalable applications and databases, improving load balancing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software development, resulting in a 30% improvement in code quality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systems and applications, reducing onboarding time for new developers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client-facing meetings to gather software requirements and translate them into technical specifications,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testing protocols,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source control systems (e.g.,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and project management tools (e.g.,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ensure project organization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and optimization efforts for existing applications, leveraging profiling tools to identify bottlenecks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and high-availability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augmenting system robustness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front-end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interactions and page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processes to increase development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for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integration testing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 backlog significantly during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query execution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 stakeholders to gather requirements and conduct technical feasibility studies for project proposals, enhancing alignment and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software documentation and update procedures to maintain technical integrity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best development practices and effective code management strategies within an Agile team environment, resulting in improved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monitoring tools for application health (e.g.,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and managed application logs for better troubleshooting and operational analytics.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significantly enhancing course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UI/UX features in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REST APIs for application integration with external services, focusing on security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in development cycles to improve product reliability and adherence to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evaluations and executed tuning measures across applications to optimize load times and system response.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productivity growth of 40% by refining the codebase and encouraging modular programming.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Jest, Selenium,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