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progressive experience in software development, specialized in building scalable applications using React, TypeScript, and Node.js. Proven ability to conduct technical designs and lead projects while collaborating closely with cross-functional teams to deliver user-centered solutions. Extensive experience with AWS and related cloud technologies, committed to optimizing processes and enhancing product functionality through efficient architectures. Adept at performing code reviews and mentoring junior developers to foster growth and technical expertise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streamlining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and implementing architectural improvements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Lambda, and RDS to optimize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translate user requirements into clear technical specifications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maintaining code quality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reducing release timelines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environment through pair programming and group coding sessions, resulting in improved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technologies, enhancing their technical capabilities and career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including designing schemas and optimizing queries for enhanced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robust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to changing project requirements, displaying flexibility and a commitment to delivering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meetups and hands-on company retreats, strengthening team dynamics and promoting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technical demonstrations to share knowledge and technologies adopted by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highly interactive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successful project delivery within Agile sprints, focusing on continuous improvement and efficient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application solutions, including setting up serverless architectures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optimize database operations, ensuring data integrity and efficient access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functionality, improving user value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resolve bugs prior to production releases, significantly enhancing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 efforts in best practices of code quality and performance optimization through consistent code reviews and design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and libraries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enhance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seamless experience for users across different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driving technology initiatives, introducing tools and methodologies that improved overall project execution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documentation for new software tools and processes introduced at the company.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Quality Assurance teams to create comprehensive testing plans and ensure software reliability, which led to a reduction in post-release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daily stand-ups and retrospectives to foster team alignment and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through refactoring and incrementally applying newer technologies such as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data visualization.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robust RESTful APIs and improving data accessibility for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direct communication with clients to gather feedback and iterate on products, aligning technical specifications with user requirements, resulting in a 30% increase in client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 CSS, JSON,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jQuery, Redux, Bootstrap, D3.js, Three.js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CI/CD, Serverless, Git,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Agile, Scrum, Pair Programming, Code Review,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