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delivering high-quality software solutions. Proven track record in designing and developing scalable, maintainable applications, particularly in the FinTech sector. Adept in leading cross-functional teams to enhance end-to-end solutions, optimizing system architecture, and improving application quality. Proficient with technologies such as Node.js, React, Next.js, Postgres, and application integration techniques. Committed to continuous learning and staying abreast of industry trends to drive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high-quality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user-facing functionalities, enhancing the client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feature implementation from concept to deployment, owning the process from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backend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APIs and application architectures focusing on performance optimization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closely working with product managers and designers to deliver innovative financial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ensuring high 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Taught best practices and mentored junior engineers on code reviews,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infrastructure setup and roadmap, ensuring optimal cloud utilization for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Triage and resolved software defects and bugs in collaboration with team members through extensive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system architecture discussions, focusing on implementing best practices for security and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methodologies including sprint planning, retrospectives, and daily scrums leading to effective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modern data visualization techniques to create compelling financial dashboards, improving user engagement with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AI/ML techniques into applications to enhance user interactions and automatic data insights generation.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high-performance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for efficient project management and feature delivery,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built application architectures for diverse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designers for collaboration on client experiences, translating mockups into functional, interactive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for team members, advancing best practices for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quality and reduced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integrations with external data sources, creating connections for improved data visualizations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modern web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microservices architecture, improving system scalability and maintaining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CI/CD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efficiency and reliability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applications for educational platforms,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to improve code quality and performance in existing applications, achieving effective refactoring and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with a focus on quality assurance and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in an agile environment to deliver educational solutions, fostering effective communication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junior developers, providing guidance on best practices and career development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experience and application performance by implementing responsive designs and reducing load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 Go,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Next.js, Express.js, Django, Flask, Spring,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 MongoDB, MySQL, Redis, Firebase, DynamoDB,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 CircleCI, Git,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JUnit, Cypress, Postman,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