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Software Engineer with over 9 years of software development experience in diverse fields. Proven expertise in building and maintaining scalable web applications using React, Node.js, AWS, and Firebase. Adept in implementing best practices in CI/CD pipelines and DevSecOps, ensuring optimal performance and security. Strong collaborator and innovator with a track record of delivering robust applications in high-pressure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improvements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deployment time by integrating automated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environment, actively participating in daily stand-ups, sprint planning, and retrospectives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that improved data handling efficiency by 30% through optimized query 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experience through component-based architecture, resulting in higher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increasing overall release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technology evaluations, steering the team towards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reviews and implemented coding standards that facilitated cleaner codebases and reduced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and compliance checks in the software lifecycle to adhere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customer-facing meetings to gather requirements and provide technical insights, ensuring alignment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features and components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realtime database functionalities, which elevated the application's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teams to implement design changes and enhance overall user satisfaction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project from monolithic architecture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processes, improving server response times through efficient data handling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observability and proactive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enhance integration processes and dynamic feature sets, achieving a streamlined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best practices for team members to reduce future technical debt.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internal training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course navigation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of user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business analysts to gather requirements and translate them into technical specifications for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QA testing and resolved bugs, achieving a decrease in post-deployment issues and enhancing application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external stakeholders to capture feedback and refine product features resulting in a 10% increase in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HTML5, CSS3,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Express, Spring Boot, Ruby on Rails, AngularJS,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Terraform, Webpack, Babel,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