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implementing, and maintaining high-performance applications. Proficient in utilizing modern software development practices and technologies, including Agile methodologies, to deliver innovative solutions. Specialized in full-stack development using Java, Spring Boot, and React, with extensive expertise in cloud environments including AWS and Docker. Adept at collaborating with cross-functional teams to ensure seamless integration between technology and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multiple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maintaining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adopt Agile development practices, improving delivery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for applications and backend services, improving overall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enhancing team skill set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implementing optimized queries for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and back-end components seamlessly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speed, elevating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dynamic sprint planning and retrospectives, contributing to continuous improvement of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dynamic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enabling consistent environments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consolidated front 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cloud transition, leading the shift of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bolstered testing coverage to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engaged in peer code reviews to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actively participating in daily scrums and sprint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backend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ensured data integrity through migration scripts.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indexing and query optimization techniques,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 deployment, reducing vulnerabilities.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consistently supported over 1,000 active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establish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application performance and reliability by establishing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and validate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data-driven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reviews and metrics analysis to identify bottlenecks in application flow, improving overall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and interactivity by implementing responsive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jQuery, Bootstrap,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Maven, Gradle,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