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designing, implementing, and optimizing scalable data solutions. Proficient in multiple programming languages and an expert with a wide array of technologies including ClickHouse, Apache Kafka, Docker, and Kubernetes. Proven ability to collaborate cross-functionally and lead technical projects from conception through completion, enhancing software performance and reliability. Strong background in data engineering and analytics, applying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high-throughput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ingestion rates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a 40% enhancement in application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access to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query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50%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interface with microservices architecture, facilitating data access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analysis and processing, driving actionable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comprehensive automated tests that enhanced code quality continously.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warehouse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for junior developers, fostering a culture of best practices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assessments of existing systems, providing strategic recommendations leading to infrastructure modernization.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build and release strategies, reducing downtime during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software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to facilitate improved load balancing and service redundancy, enhancing overall application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database design and query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storage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stakeholders and application servers.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isolated development environments, optimizing team workflows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web application testing, ensuring high coverage and reliability across updates and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methodologies including Scrum, leading sprint planning and retrospectives to improve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transparency and quick troubleshooting of application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Documentation of processes and systems contributed to improving onboarding and knowledge transfer amongst teams and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application configuration to ensure consistency across multiple development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enhance data retrieval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R&amp;D initiatives by prototyping new technologies and frameworks relevant 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developer collaboration through effective code reviews and knowledge-sharing sessions, ensuring code quality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deployment strategies, trimming deployment times significantly while minimizing human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(IaC) practices, aligning cloud infrastructure with application needs while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team members on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code management and resolution of conflicts. Crafted solutions adhering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microservices architecture, resulting in a 25% decrease in operational costs.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Kafka,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