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extensive experience in developing robust cloud-based SaaS applications. Proficient in both front-end and back-end development, with a strong focus on responsive, high-performance user interfaces and secure server-side logic. Expertise in collaborating with cross-functional teams to deliver high-quality software solutions. Strong knowledge of AWS architecture, database optimization, and API integration. Dedicated to enhancing user experience while ensuring data integrity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and accessible designs with a focus on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designs and optimize front-end code for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secure server-side logic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robust authentication and authorization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facilitating seamless communication between front-end and back-end systems, enhancing client-server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schemas and wrote efficient SQL queries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 and managing cloud infrastructure, ensuring high availability and scaling capability.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effective collaboration and participation in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integration and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build processes and environment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debugging of applications using various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through software development cycles, engaging closely with product managers and quality assurance engineers to meet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prioritize and drive sprint planning, ensuring adherence to timelines and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feedback mechanisms into applications for continuous improvement, addressing user needs and enhancing overall product quality.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large-scale SaaS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code reusability and exceptional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capabilities in the cloud.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transform business requirements into technical specifications, ensuring alignment with user needs and company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detailed code reviews to uphold coding standards, increasing overall code quality and maintainability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state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applications, fostering scalability and maintainable software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in the development cycle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optimizing data flow and functionality within existing application frameworks,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guiding them in best development practices and fostering a knowledge-sharing culture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fetching and minimizing over-fetching, improving performance metrics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performance monitoring tools to identify bottlenecks and streamline application workflow, contributing to overall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managed learning management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engagement and user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scalability and reducing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architecture by creating reusable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a consistent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indexes and queries which led to an improvement in application response time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deployment processes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enhancing consistency across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for the development team on new technologies and frameworks, boosting team proficiency and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Node.js, Python, Java,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Vue.js,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RESTful APIs, GraphQL,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Mongoose, SQLAlchemy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