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developing robust and innovative financial applications leveraging new technologies. Proven expertise in building performant APIs, SDKs, and application frameworks that facilitate secure interoperation between AI systems. Committed to enhancing user experiences while maintaining high standards for security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secure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inter-agent communication, ensuring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cryptographic identity management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a scalable backend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secure transactions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data handling within the Agent Commerce Kit (ACK).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user-facing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interactions through effective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state management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tuning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Constructed identity and reputation tools for agents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the capability for agents to manage profiles and discover peers.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implement transaction processing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prioritizing reliability and adherence to security standards for sensitive financial information.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suites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quality and performance for production releases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create innovative AI-driven solutions, heavily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 libraries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design discussions to promote best practices in architecture and system design, focusing on improving system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scalability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performance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transition to containerized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the deployment pipeline efficiency and agility for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payment workarounds within the ACK framework, streamlining both user experience and operational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layers, drastically increasing response times for user requests and enhancing system performance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system design processes and created technical specifications to guide junior engineers, enhancing team efficiency and technical knowledge.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high-quality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financial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backend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speed and reliability for financial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modern and intuitive user experience across all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optimizing database interactions to maintain high throughput and low latency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integration and delivery of code changes, reducing time to market.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architecture reviews and technical discussions to ensure alignment with the best practices, particularly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1ome performance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cloud-based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designing solutions that utilize services like S3 for data storage and EC2 for scalable compute capacity.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clean code principles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agile development processes, significantly enhancing team productivity and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systems using new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and patterns to ensure easy maintainability and scalability over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management to gather requirements, ensuring smooth transitions from concept to delivery while maintaining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team productivity and facilitate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unit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identifying potential issues before they reached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payment processing modules into existing applications, collaborating with third-party payment service providers to ensure secure transactions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microservices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system modularity and reduced application response times by leveraging concurrent processing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sourcing and evaluating new technology vendors and platforms for potential integration, ensuring they align with organizational practices and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open-source projects related to the fintech space, continuously learning and applying new frameworks and technologies. Involved in a project to enhance API security, leading to improved processing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JavaScript, TypeScript, HTML, CSS, SQL,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Django, Flask, Express.js, Spring, Redux,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PostgreSQL, MongoDB, MySQL,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Deployment</w:t>
      </w:r>
      <w:r>
        <w:rPr>
          <w:rFonts w:asciiTheme="minorHAnsi" w:hAnsiTheme="minorHAnsi" w:cstheme="majorHAnsi"/>
          <w:lang w:val="en-US"/>
        </w:rPr>
        <w:t xml:space="preserve">: AWS, Azure, Docker, Kubernetes,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&amp; Testing Tools</w:t>
      </w:r>
      <w:r>
        <w:rPr>
          <w:rFonts w:asciiTheme="minorHAnsi" w:hAnsiTheme="minorHAnsi" w:cstheme="majorHAnsi"/>
          <w:lang w:val="en-US"/>
        </w:rPr>
        <w:t xml:space="preserve">: Git, Jenkins, JUnit, Selenium,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