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Software Engineer with 9 years of experience in developing scalable applications. Proven ability in collaborating with multidisciplinary teams to implement cutting-edge solutions, particularly in the educational technology domain. Proficient in utilizing a robust tech stack, including JavaScript, TypeScript, React, Angular, and generative AI technologies to enhance user experience and drive efficiency in software projects. Strong background in troubleshooting and resolving complex issues, while committed to continuous learning and applying the latest advancements in technology to achieve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interactive web applications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usability and performance based on user-centered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learning engineers and researchers to refine software solutions that enhance educational outcomes, integrating evidence-based adaptive learning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to ensure the quality and performance of the applications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enabling seamless integration of front-end features with robust server-side logic.</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w:t>
      </w:r>
      <w:r w:rsidRPr="00432203">
        <w:rPr>
          <w:rFonts w:asciiTheme="minorHAnsi" w:hAnsiTheme="minorHAnsi" w:cstheme="majorHAnsi"/>
          <w:b/>
          <w:bCs/>
          <w:lang w:val="en-US"/>
        </w:rPr>
        <w:t xml:space="preserve">RESTful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fetch and manage data efficiently, optimizing the experience for end-users based on real-time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implemented </w:t>
      </w:r>
      <w:r w:rsidRPr="00432203">
        <w:rPr>
          <w:rFonts w:asciiTheme="minorHAnsi" w:hAnsiTheme="minorHAnsi" w:cstheme="majorHAnsi"/>
          <w:b/>
          <w:bCs/>
          <w:lang w:val="en-US"/>
        </w:rPr>
        <w:t xml:space="preserve">generative AI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innovative tutoring solutions that adapt to student learning preferences.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prototypes and presented them for feedback to the engineering team, fostering an iterative approach to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conducting code reviews and implementing best practices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and scalability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instructional designers to ensure that software solutions met pedagogical requirements and improved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software application lifecycle, from initial concept and design through to testing, deployment, and ongoing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project documentation and user manuals to facilitate smoother onboarding and knowledge transfer among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high-performing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ensuring a responsive and dynamic user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tasks and progress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implement designs and improve the overall user experience of projects, utilizing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such as payments and data analytics tools,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through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reliability of software releases and reduce production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CI/CD environment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deployment process and improve software delivery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database interactions, optimizing queries for speed and efficiency in accessing application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software engineers, aiding in their skill development and integration into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modular design patterns, increasing the maintainability of the codebase and simplifying future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product roadmap discussions, providing insights based on technical feasibility and user feedback.</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e-learning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user-friendly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learning management systems (LMS) with existing applications, enabling seamless data flow and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existing software products that increased engagement and learning retention among users, using technologies such as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test plans for newly developed features to ensure functionality and user satisfaction, leveraging tools like </w:t>
      </w:r>
      <w:r w:rsidRPr="00432203">
        <w:rPr>
          <w:rFonts w:asciiTheme="minorHAnsi" w:eastAsia="Times New Roman" w:hAnsiTheme="minorHAnsi" w:cs="Times New Roman"/>
          <w:b/>
          <w:bCs/>
          <w:lang w:val="en-US"/>
        </w:rPr>
        <w:t xml:space="preserve">QUnit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Karma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methodologies for project management, participating in sprint reviews and retrospectives to improve team processes and outputs.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exposure to machine learning concepts and tools, applying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pilot projects aimed at adaptive learning solutions to personalize educational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for code quality improvement through the introduction of </w:t>
      </w:r>
      <w:r w:rsidRPr="00432203">
        <w:rPr>
          <w:rFonts w:asciiTheme="minorHAnsi" w:eastAsia="Times New Roman" w:hAnsiTheme="minorHAnsi" w:cs="Times New Roman"/>
          <w:b/>
          <w:bCs/>
          <w:lang w:val="en-US"/>
        </w:rPr>
        <w:t xml:space="preserve">ESLint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linting, ensuring adherence to best practices and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enhancing the existing documentation of projects using </w:t>
      </w:r>
      <w:r w:rsidRPr="00432203">
        <w:rPr>
          <w:rFonts w:asciiTheme="minorHAnsi" w:eastAsia="Times New Roman" w:hAnsiTheme="minorHAnsi" w:cs="Times New Roman"/>
          <w:b/>
          <w:bCs/>
          <w:lang w:val="en-US"/>
        </w:rPr>
        <w:t xml:space="preserve">Markdown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Confluence to facilitate knowledge sharing.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React, Node.js, Express.js,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REST APIs, GraphQL,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JIRA,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and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GPT-3, Data Analysis, NLP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