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specializing in backend and frontend technologies. Proven expertise in using frameworks such as Node.js, React, and Django for building scalable applications. Enthusiastic about leveraging modern technology stacks to create efficient solutions, with strong experience in collaboration within cross-functional teams. Adept in various tools and methodologies within Agile environments, focusing on delivering high-quality software and optimizing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API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UI development and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cloud deployments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cloud-native application data storage, significantly improving retrieval speed and database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collaborated with cross-functional teams to define project objectives and deliver technical milestones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robust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 and improved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and logging by implementing solutions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initiatives for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and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various third-party services, ensuring secure and efficient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improved data access speeds by reducing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a reduction of application response times by 30% through optimization of queries and implementing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user experience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tested REST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processing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enhancing team communication and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sprint planning, and retrospectives to ensure adherence to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tools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software quality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entry-level developers in best practices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more efficient code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through effective code splitting and network requests management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performance monitoring using </w:t>
      </w:r>
      <w:r w:rsidRPr="00432203">
        <w:rPr>
          <w:rFonts w:asciiTheme="minorHAnsi" w:eastAsia="Times New Roman" w:hAnsiTheme="minorHAnsi" w:cs="Times New Roman"/>
          <w:b/>
          <w:bCs/>
          <w:lang w:val="en-US"/>
        </w:rPr>
        <w:t xml:space="preserve">NewRelic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identification and resolution of performance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design reviews to enhance the overall user experience and ensure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significant increase in user engagement metrics by implementing UI enhancements based on user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robust backend systems, fostering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ensuring data integrity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during daily stand-ups and sprint retrospectives to improve workflows and address technical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quality and team standards collectively.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and APIs providing seamless access to critical data for web applications, improving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automated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40% reduction in bugs in production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Django, Java, RESTful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Angular, HTML5, CSS3,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JIRA,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Selenium, JUnit,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