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backend systems and microservices. Proven expertise with cloud platforms such as AWS and Azure, and hands-on experience with infrastructure automation tools. Strong leadership skills demonstrated through managing engineering teams and mentoring junior developers. Adept at implementing CI/CD processes, ensuring code quality, and optimizing application performance, especially within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innovative healthcare applications,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application development and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mentoring a team of 8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code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data 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datasets, implementing indexing strategies to improve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infrastructure planning and maintenance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usage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transition to a cloud-native architecture, improving application scalability and responsiveness under varying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early detection of issues in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and scalability, achieving a 40% reduction in load times by refactoring key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implemented best practices to comply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patient data protection.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several key features in a collaborative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6 engineers focused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fostering a culture of distributed ownership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them in a cloud environment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that streamlined the code delivery process, reducing deployment times by up to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designed to handle high volumes of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unstructured data, optimizing queries and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brainstorming sessions to design software solutions that improved product capabilities and reduced costs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backend components, significantly increasing software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search functionality and analytics within the application,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mentorship and support to junior developers, fostering their growth in cloud technologies and software development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engage users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conceptualize and build new features into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language.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supporting backend development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automating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internal processes and reducing manual effort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team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methodology, enhancing team dynamics and project outcomes through iterative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Flask, React,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DynamoDB,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GitLab CI/CD, Jenkins, PagerDuty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