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Software Engineer with 9 years of comprehensive experience in building high-performance, scalable backend systems using cutting-edge technologies. Proven track record in automating operational processes through AI integration, optimizing workflows, and improving system efficiency in fast-paced environments. Adept at guiding teams through complex projects while ensuring high standards of code quality and architectural integrity.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development of a robust backend architecture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significantly enhancing system scalability and performance for wholesale distribution workflows.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Django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automate customer order entry processes, improving accuracy in sales order fulfillment.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 to create a scalable cloud infrastructure, enabling operational flexibility and high availability for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RESTful APIs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facilitate seamless communication between backend systems and front-end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extensive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code reviews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provided mentorship to junior engineers, ensuring adherence to best practices in software development and architecture.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comprehensive logging and monitoring solutions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ELK Stack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proactively identify and resolve performance bottlenecks.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product management and customer success teams to align engineering efforts with customer needs and business objectives.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Adopted a microservices architecture for critical backend services, improving deployment speed and service reliability by leveraging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Worked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Redis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design and optimize database structures, enhancing query performance and data retrieval times.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agile development sprints, focusing on iterative progress and timely delivery of software features that directly impact customer satisfaction.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Employed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unit testing, ensuring high code coverage and robustness of backend systems.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Spearheaded integration efforts for AI-driven tools that transformed customer email communications into actionable data, boosting operational efficiency.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developed backend solutions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internal tools at a high-growth startup, enhancing scalability by 40%.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continuous integration processes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streamlined deployment of features in a fast-paced environment.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frontend components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a dynamic user experience for internal stakeholders while leveraging services developed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cross-functional teams to deliver new features promptly while balancing ownership and collaboration, reducing time-to-market.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SQL queries and database interactions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data retrieval efficiency and server response times by embedding caching strategies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Established best practices for code quality through rigorous code reviews, significantly lowering the incidence of bugs in production code.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Applied unit testing strategies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Chai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validate application logic, achieving 95% code coverage for critical features.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 Lambda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serverless solutions that reduced operational costs while ensuring system reliability and performance.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API documentation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Swagger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improve inter-departmental communication and development efficiency.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the team’s knowledge base by documenting architectural decisions and code patterns, fostering a culture of learning and improvement.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Managed the development of an internal Learning Management System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ASP.NET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allowing for efficient course management and user tracking.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across teams to gather requirements and translate them into functional tech designs leveraging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web technologies.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interactive e-learning modules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user engagement by incorporating modern web practices.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Ensured feature completeness and performance by implementing comprehensive testing protocols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UI tests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backend tests.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Instrumental in migrating legacy systems to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cloud-based architectures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dramatically increasing accessibility and system resilience.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Played a key role in the transition from waterfall to agile methodologies, enhancing team productivity and response to feature requests, with a 30% faster release cycle.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Java, Python, JavaScript, C#, Go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and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Spring Boot, Django, React, Node.js, Express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 and Caching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PostgreSQL, MongoDB, Redis, MySQL, Cassandra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 and CI/CD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Docker, Kubernetes, Jenkins, Git, AWS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Frameworks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JUnit, Mockito, Selenium, Mocha, Chai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