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designing, developing, and maintaining scalable software applications. Expertise in leveraging modern frameworks and libraries, including React, Node.js, and AWS, to deliver high-quality solutions. Proven ability to lead engineering teams and drive project success through effective collaboration and robust technical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modular architecture and code reusability.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implementation of RESTful APIs, integrating various third-party services and ensuring seamless data flow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efficiently, enhancing user experience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Jest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code quality and reduced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developers, providing mentorship and guidance in adoption of best coding practices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cloud-based infrastructure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deployment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architectural discussions to align technology choices with industry best practices,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Docker for containerization of applications, ensuring consistent environments from development through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intimately with Agile teams, contributing to sprint planning and daily stand-ups to synchronize efforts and maintain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and reliability of applications by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load balancing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significantly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specifications and created user manuals to facilitate knowledge transfer and onboarding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multiple desktop and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usability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daily scrums and sprint retrospectives to foster team synergy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Object-Oriented Programming principles to develop scalable and maintainable code, improving overall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testing, ensuring reliability and functionality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external stakeholders to gather requirements and feedback, aligning development efforts with user needs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applications by leveraging secure coding practices and frameworks in line with OWASP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development and streamlined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knowledge-sharing sessions to educate team members on emerging technologies and industry trends.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cloud platforms providing ongoing support and maintenance to ensure optimal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in-house software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Python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learning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 from legacy systems to newer architectures, ensuring data integrity and performance criteria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processes to identify and resolve application defects, contributing to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collaboration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JIRA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Confluence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tracking, documentation, and team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integration of various APIs for data exchange and automation, minimizing manual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and training sessions on software development lifecycle and best practices to improve team effectiveness, effectively onboarding 50+ employees.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JIRA,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