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professional experience in designing, developing, and optimizing scalable software solutions. Proficient in Python and experienced in leveraging cutting-edge technologies to create high-performance applications within the financial sector. Skilled in collaborating with cross-functional teams to identify and address complex challenges, while maintaining a strong focus on clean and efficient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advanced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of the analytics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seamless integration with third-party services for optimized client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data scientists to architect high-performance systems,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service-oriented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performance through rigorous testing methodologies,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behavior-driven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for deployment, ensuring reliable performance and consistent delivery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solutions for efficient data processing and manipulation on large datasets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streamline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clean code best practices,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production environments, enhancing the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integration and delivery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tools to enhance system performance,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container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data visualization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Plotly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data-driven decision-making for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responsiveness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algorithms for data analysis, focusing on performance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building a distributed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high-quality software delivery,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deployment strategies to maintain performance levels under high concurrent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solutions, ensuring best practices in database design and querying.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engineers on best practices for software development and code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Agile/Scrum development processes, facilitating sprint planning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 and provided support for new hires using multiple programming languages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enhancement of an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in an educational software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modern UI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front-end development in a React environment, enhancing user interfaces and user experiences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using SQL for data extraction and manipulation, improving reporting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performance evaluation and optimizations, leading to an overall system throughput improvement of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Python, JavaScript, Java, SQL,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Django, Flask, React, TensorFlow, Keras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Docker, Kubernetes,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Agile, RESTful API, Microservices, Data Analytics, Machine Learning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