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building scalable data-driven applications. Proven expertise in designing robust data reporting pipelines using tools like AWS Glue and Lambda, alongside a strong programming background in Python, Node.js, and TypeScript. Highly adept at collaborating with cross-functional teams to deliver high-quality software solutions, ensuring maintainability and performance throughout the software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data reporting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insights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QuickSight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analytics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high-performance and maintainable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complex technical initiatives across the full software lifecycle, from sprint planning and design to implementation, reviews, and product demos.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to explore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agentic tools to streamline development processes, significantly enhancing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designers, QA engineers, and fellow developers to deliver user-centered features that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healthy engineering culture through thorough code reviews, technical mentorship, and knowledge 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modeling strategies that supported analytics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cloud-native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service orchestration to enhance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API design following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services into various customer-facing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efficiency and quality in development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 capabilities by sharing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for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vastly improving uptime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successful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 while maintaining efficiency on backend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APIs leveraging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ensure user requirements were integrated into project scopes.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for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doubled deployment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standardize development environments, leading to reduced conflicts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extensive logging and monitoring systems to support application diagnostics and improve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coding standards and best practices that improved the overall code quality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automate testing processes, enhancing application quality through continuous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optimization projects that provided measurable performance improvements across multiple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products with a focus on improving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an understanding of scalable architecture and API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meetings to align project architecture with business goals based on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in various applications to ensure data was accurately stored and retrievable.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that emphasized best practices and encouraged knowledge sharing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bugs by 30% by implementing comprehensive testing strategies, focusing on user-driven test cases.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Node.js, TypeScript,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Glue, AWS Lambda, Amazon QuickSight,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SQL, DBT,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BitbucketPipelines, Docker, Kubernetes,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Backend Architecture, API Design, Scalable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