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maintaining scalable software solutions. Proficient in a wide array of technologies and programming languages including Java, Python, JavaScript, TypeScript, and Node.js. Strong expertise in agile methodologies, cloud architecture, and effective team collaboration. Demonstrated ability to lead complex projects and mentor junior developers, ensuring quality and efficiency in the development process.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high-performance microservices architecture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practices within the team, enhancing delivery speed and product quality through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integrations with third-party services and reducing response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for the web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increase in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and reducing bugs in production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cloud-native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like EC2, S3, and RDS,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management, achieving consistent and reproducible environments across development and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leading knowledge-sharing sessions that fostered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improved product fit.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implementation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to enhance code quality and facilitate knowledge transfer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drastically improving deployment speed and reducing manual errors.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productivity by streamlining the user interface and backend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data processing solutions that scaled to handle 10,000+ concurrent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enhance application usability, resulting in a 25% increase in user satisfaction scores.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systems into modular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maintainability and reduced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Memcached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reducing database load by 60%.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SQL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improvements in application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quarterly hackathons within the engineering team, fostering innovation and team bonding.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ensuring alignment with project goals and continuous improvement of team dynamics.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technical documentation and user manuals to assist end-users, significantly reducing support ticket volumes.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visualizations using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presented insights to stakeholders, guiding crucial business decisions.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user engagement and satisfaction within the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product quality through automated testing with </w:t>
      </w:r>
      <w:r w:rsidRPr="00432203">
        <w:rPr>
          <w:rFonts w:asciiTheme="minorHAnsi" w:eastAsia="Times New Roman" w:hAnsiTheme="minorHAnsi" w:cs="Times New Roman"/>
          <w:b/>
          <w:bCs/>
          <w:lang w:val="en-US"/>
        </w:rPr>
        <w:t xml:space="preserve">RSpec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Capybara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high software reliability and performance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on-premises applications to cloud infrastructure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 scalable solution that supported a 50% increase in user 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develop product roadmaps and align them with overall business objectives, enhancing strategic alignment.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to Agile methodologies, mentoring teams on best practices and helping to foster a culture of rapid iteration.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pipelines using </w:t>
      </w:r>
      <w:r w:rsidRPr="00432203">
        <w:rPr>
          <w:rFonts w:asciiTheme="minorHAnsi" w:eastAsia="Times New Roman" w:hAnsiTheme="minorHAnsi" w:cs="Times New Roman"/>
          <w:b/>
          <w:bCs/>
          <w:lang w:val="en-US"/>
        </w:rPr>
        <w:t xml:space="preserve">GitLab 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faster and more reliable releases, contributing to better product timelines. 100% of the releases post-transition met deadlines.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Ruby, Go, Swift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Express.js, Spring Boot, Django, Ruby on Rails,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SQLite, Oracle,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Terraform,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pytest, Cypress, JUnit,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