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specializing in delivering high-quality fintech solutions. Proven expertise in Java, Go, and Python with a strong history of managing complex projects and collaborating across cross-functional teams. Adept at leveraging data insights to enhance ecommerce platforms and optimize payment processes, looking to contribute to Bolt's growth and innovation in the fintech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payment processing within the Bolt platform, focusing on seamless integration with existing ecommerce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application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checkout flows reducing operational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create technical roadmaps and deliver high-impact features aligned with customer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meetings to prioritize product backlog and ensure on-time delivery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the development cycle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reliable deployments and faster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ensuring product reliability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monitoring applications, enhancing scalability and performance during high 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development practices and coding standards, fostering a culture of technical excellence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algorithms to analyze transaction data, enhancing dispute management and fraud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fostering best practices in coding standards and software quality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align on technical requirements and functionality expectations, demonstrating strong communication skills.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features on the Asana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through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seamless integration between frontend applications and databases,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 to optimize database queries, achieving significant reductions in page load time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determine user preferences, adapting features based on feedback and performance metrics, improving usability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flexible and reusable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consistency across applications and enhance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product features met high standards before 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 storage solution, effectively managing and retrieving critical user data to drive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to translate wireframes into functional UI components, continuously enhancing the visual appeal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ensure effective communication and alignment on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performance, achieving load time reductions through code splitting and leveraging HTTP/2 functionality.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while working at Skillsoft,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libraries that improved code reusability across multiple projects, encouraging best practices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monolithic architecture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various functionalities to enhance integration with third-party 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in establishing a robust testing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up to 40% through caching mechanisms implemented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