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customer-facing applications using Ruby on Rails, React, and TypeScript. Highly proficient in cloud services with AWS, relational databases such as PostgreSQL, and deploying high-quality code with tools like GitHub and DataDog. Proven track record in mentoring teams and driving technical initiatives focused on enhancing software architecture principles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and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effective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CI/CD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monitoring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 conventions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practices, fostering a culture of continuous improvement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Management, UX, and Data teams to define application requirements and improve overall architecture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test coverage and maintainability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initiatives for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processing, resulting in significant performance improvements in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query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efficient SQL queries to meet performance benchmarks and enhance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efforts with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resilience and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strategies 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document processes and track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ensure code quality across team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in a scalable manner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state management and component lifecycle with hooks and context.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restful APIs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client-side interfaces,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 and improved application reliability through extensive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 and S3 for hosting applications and expedited deployment cycles with CloudFormation.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working knowledge of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UI component architecture and design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observability and responsiveness of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workflows through collaboration with cross-functional teams, ensuring adherence to established timelines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resolved technical debts and improved legacy code bases aligning practices with industry standards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hackathons and learning sessions to share knowledge of best practices in coding and application deployment strategies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design discussions, effectively communicating technical feasibility related to proposed features and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usability while maintaining a focus on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frontend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industry best practices for component structure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feature requests and implemented changes based on feedback, improving customer satisfaction and overall product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transactions and integrated with backend services ensuring data consistency and reliability in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and collaborated with QA teams for seamless production releases, ensuring high quality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implementing scripts for automated testing and environment setup, speeding up feedback loops by approximately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Ant Design, Jest, React Testing Library,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PostgreSQL, Redis, Sidekiq Pro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GitHub, DataDog,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Sentry, Docker, Kubernetes, PagerDuty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