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specializing in scalable web applications and cloud solutions. Proven expertise in developing robust software systems using a rich set of technologies including Java, Spring Boot, Angular, alongside cloud platforms like AWS and CI/CD tools. Adept at collaborating in agile environments with a strong focus on quality assurance and thorough testing methodologies. Committed to leveraging best coding practices and microservices architecture to deliver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 and S3 for application hosting and storage, optimizing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testing methodologies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 to deliver features on time, participating in daily stand-ups, and retrospectives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uphold best practices and coding standards, mentoring junior developers in modern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reproducibility and configuration management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container orchestration, enhancing application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patterns for large-scale applications, promoting flexibility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dynamic user interfaces for web applications, increasing responsiveness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improved data retrieval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cloud-native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processing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automation in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rapid iteration and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code reliability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facilitate knowledge sharing, utilizing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high standards in coding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productivity by streamlining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components that improved usability and aesthetic appeal.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leading to the creation of REST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system resilience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 and optimized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technical issues, providing exceptional support to product management and client services, reducing issue turnaround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