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software development, specializing in building robust, scalable applications with a focus on modern languages and frameworks. Proven ability to lead projects from concept to deployment using cutting-edge technologies and methodologies. Adept at collaborating with cross-functional teams and driving initiatives to enhance product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reducing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an enterprise-level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ensuring high availability and disaster recovery.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continuous integration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code deployment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business requirements into technical specifications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accessibility and user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high-quality software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 under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improving application performance by reducing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delivering features in sprints while engaging in continuous feedback loops with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increases in application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expanding application capabilities and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initiative from a monolithic architecture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cloud-native application orchestrated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an Agile development environment, participating in daily scrums and sprint planning to prioritize tasks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managing codebase and contributing to a seamless CI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proactive system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software design patterns, ensuring maintainable code and easier onboarding for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an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delivery times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secure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testing and quality assurance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robustness of deployed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deployment scripts, reducing deployment time by 30% and minimizing downtime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refactoring legacy code into cleaner, more efficient modules, improving team productivity during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 sessions, improving code quality and adherence to best practices by providing constructive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AngularJS, React, Vue.js, Django, Express.js, Spring Boot,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