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scalable web applications and platforms. Expertise in full software development lifecycle, including requirements gathering, application design, development, testing, and deployment. Proficient in leveraging agile methodologies and popular development frameworks to deliver high-quality solutions. Demonstrated success in leading projects, mentoring junior developers, and implementing best practices in software development and testing. Passionate about adopting new technologies and improving existing processes to enhance overall efficiency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backend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rates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improvement in database response times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deployments and reducing time-to-production.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participating in daily scrums, sprint planning, and retrospectives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enhancing team productivity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various client applications to interact seamlessly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to ensure adherence to architectural principles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identifying and addressing potential bottlenecks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back-end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fetching efficiency for the client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usability, driving user satisfaction as reflected in client feedback.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interactive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development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scalable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and deployments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leading to efficient sprint cycles and timely project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application functionalities and setup procedures, reducing onboarding time for new hires.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and QA teams to ensure requirements were met and applications were rigorously tested prior to 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unit and integration testing, resulting in high code coverage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 for improved performance and maintainability, adopting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recognition for consistent bug fixes and reliability improvements, delivering high-quality software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engaging learning environment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mobile-responsive designs through effective use of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development, interfacing back-end services with mobile and web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testing practices by designing test cases and performing manual testing to validate software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migrating on-premise solutions to cloud platforms, achieving a quicker time-to-market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improved application performance, leading to a 20% increase in student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