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in building and optimizing high-scale backend systems, specializing in internationalization infrastructure. Proven ability to develop intuitive workflows, collaborate cross-functionally, and enhance developer productivity with a human-centric approach. Adept in various programming languages and frameworks, committed to fostering global belonging through effective globalization strategies.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back-end services for scalable internationalization content retrieval, optimizing infrastructure efficiency for both developers and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improving data access speed and reliability for diverse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design and implementation of multi-tiered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third-party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external vendors, enhancing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i18n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capabilities and supporting high-volume real-time translation requests.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and maintain scalable, high-performance databases, enabling cost-effective content retrieval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improved system integrity and functionality through writing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system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cross-functional teams with product management, design, and data science, leading to enhanced user experiences and cohesive product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developed intuitive user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more engaging and user-friendly application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significantly reducing release time and increasing deployment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monitoring and logging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system uptime and quick incident response.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productivity for engineering teams by creating developer tools and documentation for workflows involving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Gradle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Airbnb’s recognition as a leader in global customer satisfaction by enhancing localization processes and contributing to high-ranking globalization efforts.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backend components for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improving the scalability of internal and client-facing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provided seamless integration for mobile and web clients,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user experience designers to create accessible and responsive front-end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A/B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user engagement, providing data-driven adjustments to product features and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code for improved performance and maintainability, significantly reducing system outages and technical debt.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architectural discussions, fostering a culture of collaboration and knowledge sharing among engineering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workflows and health checks in staging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integration and regression testing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redesign and optimize existing systems, resulting in a 25% faster response time through improved algorithms and caching mechanisms.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team productivity by mentoring junior engineers on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Agile methodologies, promoting skill growth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training materials for onboarding new engineering team members, facilitating efficient transitions and knowledge transfer.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educational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focusing on interactive user interfaces and content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design and optimization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quick data retrieval for millions of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the development of mobile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responsive web design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implemented feedback to improve product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new tools and libraries to enhance existing workflows, including testing utilities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reliability by establishing best practices in documentation and testing, leading to improved developer engagement within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Kotlin, C++,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React, GraphQL,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