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building high-quality e-commerce platforms. Proven expertise in Java, Node.js, React, and AngularJS technologies with a focus on performance, scalability, and delivering exceptional user experiences. Proficient in leading cross-functional teams, enhancing CI/CD pipelines, and implementing Agile methodologies to streamline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the e-commerce interface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a modern UI and seamless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improve backend performance, achieving a 40% reduction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enhance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quicker deployments and improved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data exchange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system scalability and availability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audits, identifying bottlenecks and implementing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test-driven development by integrating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teams, applying Agile methodologies, resulting in faster feature iteration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architectural patterns, enhancing overall team skill level.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Revamped disaster recovery protocols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during system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development of a progressive web app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mobile engagement for users.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a robust task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over 1 million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detailed profiling and optimization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shift towards a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isolation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review processes, fostering a culture of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health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project progress and roadmaps to stakeholders, facilitating transparency and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support diverse client applications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Agile best practices, increasing team agility and responsiveness to 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workshops to align technical and business objectives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efforts in an Agile environment focusing on employee training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implement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better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for over 500,000 records.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cloud-native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software defect rates by 25% through robust testing frameworks and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Node.js, Python,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AngularJS, Express.js, Spring Boot,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